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07219333" w:rsidR="00592BD7" w:rsidRPr="003242E4" w:rsidRDefault="00C53A68" w:rsidP="0017568E">
      <w:pPr>
        <w:spacing w:after="0" w:line="240" w:lineRule="auto"/>
        <w:jc w:val="center"/>
        <w:rPr>
          <w:rFonts w:asciiTheme="minorHAnsi" w:hAnsiTheme="minorHAnsi"/>
        </w:rPr>
      </w:pPr>
      <w:r>
        <w:rPr>
          <w:rFonts w:asciiTheme="minorHAnsi" w:hAnsiTheme="minorHAnsi"/>
        </w:rPr>
        <w:t>Wednesday, December 5</w:t>
      </w:r>
      <w:r w:rsidR="00CF11BF">
        <w:rPr>
          <w:rFonts w:asciiTheme="minorHAnsi" w:hAnsiTheme="minorHAnsi"/>
        </w:rPr>
        <w:t>, 2018</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447F379B" w14:textId="4A2CAECB" w:rsidR="00CF65DC" w:rsidRDefault="00592BD7" w:rsidP="00BC4016">
      <w:pPr>
        <w:jc w:val="center"/>
        <w:rPr>
          <w:rFonts w:asciiTheme="minorHAnsi" w:hAnsiTheme="minorHAnsi"/>
          <w:b/>
          <w:u w:val="single"/>
        </w:rPr>
      </w:pPr>
      <w:r w:rsidRPr="005A0BBA">
        <w:rPr>
          <w:rFonts w:asciiTheme="minorHAnsi" w:hAnsiTheme="minorHAnsi"/>
          <w:b/>
          <w:u w:val="single"/>
        </w:rPr>
        <w:t>AGENDA</w:t>
      </w:r>
    </w:p>
    <w:p w14:paraId="2F3A6F00" w14:textId="77777777" w:rsidR="00BC4016" w:rsidRPr="005A0BBA" w:rsidRDefault="00BC4016" w:rsidP="00BC4016">
      <w:pPr>
        <w:jc w:val="center"/>
        <w:rPr>
          <w:rFonts w:asciiTheme="minorHAnsi" w:hAnsiTheme="minorHAnsi"/>
          <w:b/>
          <w:u w:val="single"/>
        </w:rPr>
      </w:pPr>
    </w:p>
    <w:p w14:paraId="65907BFF" w14:textId="77777777" w:rsidR="005A0BBA" w:rsidRPr="005A0BBA" w:rsidRDefault="005A0BBA" w:rsidP="005A0BBA">
      <w:pPr>
        <w:pStyle w:val="ListParagraph"/>
        <w:numPr>
          <w:ilvl w:val="0"/>
          <w:numId w:val="1"/>
        </w:numPr>
        <w:spacing w:after="60" w:line="240" w:lineRule="auto"/>
        <w:contextualSpacing w:val="0"/>
        <w:rPr>
          <w:rFonts w:asciiTheme="minorHAnsi" w:hAnsiTheme="minorHAnsi"/>
          <w:b/>
        </w:rPr>
      </w:pPr>
      <w:r w:rsidRPr="005A0BBA">
        <w:rPr>
          <w:rFonts w:asciiTheme="minorHAnsi" w:hAnsiTheme="minorHAnsi"/>
          <w:b/>
        </w:rPr>
        <w:t xml:space="preserve">Pledge of Allegiance </w:t>
      </w:r>
      <w:bookmarkStart w:id="0" w:name="_GoBack"/>
      <w:bookmarkEnd w:id="0"/>
    </w:p>
    <w:p w14:paraId="4FDCB2F1" w14:textId="3C8D0056" w:rsidR="00A82D17" w:rsidRPr="005A0BBA" w:rsidRDefault="00F53A47" w:rsidP="00A82D17">
      <w:pPr>
        <w:pStyle w:val="ListParagraph"/>
        <w:numPr>
          <w:ilvl w:val="0"/>
          <w:numId w:val="1"/>
        </w:numPr>
        <w:rPr>
          <w:rFonts w:asciiTheme="minorHAnsi" w:hAnsiTheme="minorHAnsi"/>
          <w:b/>
        </w:rPr>
      </w:pPr>
      <w:r w:rsidRPr="005A0BBA">
        <w:rPr>
          <w:rFonts w:asciiTheme="minorHAnsi" w:hAnsiTheme="minorHAnsi"/>
          <w:b/>
        </w:rPr>
        <w:t>Roll call and Introduction of G</w:t>
      </w:r>
      <w:r w:rsidR="00592BD7" w:rsidRPr="005A0BBA">
        <w:rPr>
          <w:rFonts w:asciiTheme="minorHAnsi" w:hAnsiTheme="minorHAnsi"/>
          <w:b/>
        </w:rPr>
        <w:t>uests</w:t>
      </w:r>
    </w:p>
    <w:p w14:paraId="6FDF91C9" w14:textId="5A47811E"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 xml:space="preserve">Approval of </w:t>
      </w:r>
      <w:r w:rsidR="00BF0A67" w:rsidRPr="005A0BBA">
        <w:rPr>
          <w:rFonts w:asciiTheme="minorHAnsi" w:hAnsiTheme="minorHAnsi"/>
          <w:b/>
        </w:rPr>
        <w:t>the</w:t>
      </w:r>
      <w:r w:rsidR="004A4C58">
        <w:rPr>
          <w:rFonts w:asciiTheme="minorHAnsi" w:hAnsiTheme="minorHAnsi"/>
          <w:b/>
        </w:rPr>
        <w:t xml:space="preserve"> September</w:t>
      </w:r>
      <w:r w:rsidR="004A4C58" w:rsidRPr="005A0BBA">
        <w:rPr>
          <w:rFonts w:asciiTheme="minorHAnsi" w:hAnsiTheme="minorHAnsi"/>
          <w:b/>
        </w:rPr>
        <w:t xml:space="preserve"> </w:t>
      </w:r>
      <w:r w:rsidR="004A4C58">
        <w:rPr>
          <w:rFonts w:asciiTheme="minorHAnsi" w:hAnsiTheme="minorHAnsi"/>
          <w:b/>
        </w:rPr>
        <w:t>26</w:t>
      </w:r>
      <w:r w:rsidR="004A4C58" w:rsidRPr="005A0BBA">
        <w:rPr>
          <w:rFonts w:asciiTheme="minorHAnsi" w:hAnsiTheme="minorHAnsi"/>
          <w:b/>
        </w:rPr>
        <w:t xml:space="preserve">, 2018 </w:t>
      </w:r>
      <w:r w:rsidR="00A82D17" w:rsidRPr="005A0BBA">
        <w:rPr>
          <w:rFonts w:asciiTheme="minorHAnsi" w:hAnsiTheme="minorHAnsi"/>
          <w:b/>
        </w:rPr>
        <w:t>meeting minutes and of the</w:t>
      </w:r>
      <w:r w:rsidR="00C53A68">
        <w:rPr>
          <w:rFonts w:asciiTheme="minorHAnsi" w:hAnsiTheme="minorHAnsi"/>
          <w:b/>
        </w:rPr>
        <w:t xml:space="preserve"> December</w:t>
      </w:r>
      <w:r w:rsidR="00B04D73" w:rsidRPr="005A0BBA">
        <w:rPr>
          <w:rFonts w:asciiTheme="minorHAnsi" w:hAnsiTheme="minorHAnsi"/>
          <w:b/>
        </w:rPr>
        <w:t xml:space="preserve"> </w:t>
      </w:r>
      <w:r w:rsidR="00C53A68">
        <w:rPr>
          <w:rFonts w:asciiTheme="minorHAnsi" w:hAnsiTheme="minorHAnsi"/>
          <w:b/>
        </w:rPr>
        <w:t>5</w:t>
      </w:r>
      <w:r w:rsidR="00BF0A67" w:rsidRPr="005A0BBA">
        <w:rPr>
          <w:rFonts w:asciiTheme="minorHAnsi" w:hAnsiTheme="minorHAnsi"/>
          <w:b/>
        </w:rPr>
        <w:t>, 2018 Agenda</w:t>
      </w:r>
    </w:p>
    <w:p w14:paraId="6EE8B105" w14:textId="77777777"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Treasury Report</w:t>
      </w:r>
    </w:p>
    <w:p w14:paraId="508B3B69" w14:textId="451C567A" w:rsidR="00CF65DC" w:rsidRPr="00CF65DC" w:rsidRDefault="00F53A47" w:rsidP="00CF65DC">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75E44952" w14:textId="2FB4CDE8" w:rsidR="00B00D68" w:rsidRDefault="00CF11BF" w:rsidP="00592BD7">
      <w:pPr>
        <w:pStyle w:val="ListParagraph"/>
        <w:numPr>
          <w:ilvl w:val="0"/>
          <w:numId w:val="1"/>
        </w:numPr>
        <w:rPr>
          <w:rFonts w:asciiTheme="minorHAnsi" w:hAnsiTheme="minorHAnsi"/>
        </w:rPr>
      </w:pPr>
      <w:r w:rsidRPr="005A0BBA">
        <w:rPr>
          <w:rFonts w:asciiTheme="minorHAnsi" w:hAnsiTheme="minorHAnsi"/>
          <w:b/>
        </w:rPr>
        <w:t>Fe</w:t>
      </w:r>
      <w:r w:rsidR="005A0BBA" w:rsidRPr="005A0BBA">
        <w:rPr>
          <w:rFonts w:asciiTheme="minorHAnsi" w:hAnsiTheme="minorHAnsi"/>
          <w:b/>
        </w:rPr>
        <w:t>deral Shrimp Permit Report-</w:t>
      </w:r>
      <w:r w:rsidR="005A0BBA">
        <w:rPr>
          <w:rFonts w:asciiTheme="minorHAnsi" w:hAnsiTheme="minorHAnsi"/>
        </w:rPr>
        <w:t xml:space="preserve"> STF</w:t>
      </w:r>
    </w:p>
    <w:p w14:paraId="1A183A53" w14:textId="564A1C66" w:rsidR="00CF11BF" w:rsidRPr="005A0BBA" w:rsidRDefault="00CF11BF" w:rsidP="00592BD7">
      <w:pPr>
        <w:pStyle w:val="ListParagraph"/>
        <w:numPr>
          <w:ilvl w:val="0"/>
          <w:numId w:val="1"/>
        </w:numPr>
        <w:rPr>
          <w:rFonts w:asciiTheme="minorHAnsi" w:hAnsiTheme="minorHAnsi"/>
          <w:b/>
        </w:rPr>
      </w:pPr>
      <w:r w:rsidRPr="005A0BBA">
        <w:rPr>
          <w:rFonts w:asciiTheme="minorHAnsi" w:hAnsiTheme="minorHAnsi"/>
          <w:b/>
        </w:rPr>
        <w:t>New Business</w:t>
      </w:r>
    </w:p>
    <w:p w14:paraId="5AD9C47E" w14:textId="029847DB" w:rsidR="008C166E" w:rsidRPr="008C166E" w:rsidRDefault="008C166E" w:rsidP="00CF65DC">
      <w:pPr>
        <w:pStyle w:val="ListParagraph"/>
        <w:numPr>
          <w:ilvl w:val="0"/>
          <w:numId w:val="11"/>
        </w:numPr>
        <w:spacing w:after="60" w:line="240" w:lineRule="auto"/>
        <w:ind w:right="-630"/>
        <w:rPr>
          <w:rFonts w:asciiTheme="minorHAnsi" w:hAnsiTheme="minorHAnsi"/>
        </w:rPr>
      </w:pPr>
      <w:r w:rsidRPr="008C166E">
        <w:rPr>
          <w:rFonts w:asciiTheme="minorHAnsi" w:hAnsiTheme="minorHAnsi"/>
        </w:rPr>
        <w:t>To Hear</w:t>
      </w:r>
      <w:r w:rsidR="004A4C58">
        <w:rPr>
          <w:rFonts w:asciiTheme="minorHAnsi" w:hAnsiTheme="minorHAnsi"/>
        </w:rPr>
        <w:t xml:space="preserve"> an Update on the Gulf Hypoxia Action Plan and Louisiana’s State Strategy- Doug Daigle</w:t>
      </w:r>
    </w:p>
    <w:p w14:paraId="0C9FB08A" w14:textId="77777777" w:rsidR="00C23E80" w:rsidRDefault="004A4C58" w:rsidP="00C23E80">
      <w:pPr>
        <w:pStyle w:val="ListParagraph"/>
        <w:numPr>
          <w:ilvl w:val="0"/>
          <w:numId w:val="11"/>
        </w:numPr>
        <w:rPr>
          <w:rFonts w:asciiTheme="minorHAnsi" w:hAnsiTheme="minorHAnsi"/>
        </w:rPr>
      </w:pPr>
      <w:r>
        <w:rPr>
          <w:rFonts w:asciiTheme="minorHAnsi" w:hAnsiTheme="minorHAnsi"/>
        </w:rPr>
        <w:t>To Hear a Presentation on the Inflation Adjusted Value of Shrimp Landings- LDWF</w:t>
      </w:r>
    </w:p>
    <w:p w14:paraId="33B141C5" w14:textId="438BB3DA" w:rsidR="00C23E80" w:rsidRPr="00713F34" w:rsidRDefault="00C23E80" w:rsidP="00C23E80">
      <w:pPr>
        <w:pStyle w:val="ListParagraph"/>
        <w:numPr>
          <w:ilvl w:val="0"/>
          <w:numId w:val="11"/>
        </w:numPr>
        <w:rPr>
          <w:rFonts w:asciiTheme="minorHAnsi" w:hAnsiTheme="minorHAnsi"/>
          <w:color w:val="FF0000"/>
        </w:rPr>
      </w:pPr>
      <w:r w:rsidRPr="00713F34">
        <w:rPr>
          <w:rFonts w:asciiTheme="minorHAnsi" w:eastAsia="Times New Roman" w:hAnsiTheme="minorHAnsi" w:cs="Arial"/>
          <w:color w:val="FF0000"/>
        </w:rPr>
        <w:t xml:space="preserve">To Consider an Adjustment to a </w:t>
      </w:r>
      <w:proofErr w:type="spellStart"/>
      <w:r w:rsidRPr="00713F34">
        <w:rPr>
          <w:rFonts w:asciiTheme="minorHAnsi" w:eastAsia="Times New Roman" w:hAnsiTheme="minorHAnsi" w:cs="Arial"/>
          <w:color w:val="FF0000"/>
        </w:rPr>
        <w:t>Nearshore</w:t>
      </w:r>
      <w:proofErr w:type="spellEnd"/>
      <w:r w:rsidRPr="00713F34">
        <w:rPr>
          <w:rFonts w:asciiTheme="minorHAnsi" w:eastAsia="Times New Roman" w:hAnsiTheme="minorHAnsi" w:cs="Arial"/>
          <w:color w:val="FF0000"/>
        </w:rPr>
        <w:t xml:space="preserve"> Planning Area-LDWF</w:t>
      </w:r>
    </w:p>
    <w:p w14:paraId="38990488" w14:textId="7C761981" w:rsidR="00980ED7" w:rsidRPr="00C23E80" w:rsidRDefault="00980ED7" w:rsidP="00C23E80">
      <w:pPr>
        <w:pStyle w:val="ListParagraph"/>
        <w:numPr>
          <w:ilvl w:val="0"/>
          <w:numId w:val="11"/>
        </w:numPr>
        <w:rPr>
          <w:rFonts w:asciiTheme="minorHAnsi" w:hAnsiTheme="minorHAnsi"/>
        </w:rPr>
      </w:pPr>
      <w:r w:rsidRPr="00C23E80">
        <w:rPr>
          <w:rFonts w:asciiTheme="minorHAnsi" w:eastAsia="Times New Roman" w:hAnsiTheme="minorHAnsi"/>
          <w:color w:val="000000"/>
        </w:rPr>
        <w:t xml:space="preserve">Update on the Fishing Industry’s Adaptation Working Groups -Brian </w:t>
      </w:r>
      <w:proofErr w:type="spellStart"/>
      <w:r w:rsidRPr="00C23E80">
        <w:rPr>
          <w:rFonts w:asciiTheme="minorHAnsi" w:eastAsia="Times New Roman" w:hAnsiTheme="minorHAnsi"/>
          <w:color w:val="000000"/>
        </w:rPr>
        <w:t>Lezina</w:t>
      </w:r>
      <w:proofErr w:type="spellEnd"/>
      <w:r w:rsidRPr="00C23E80">
        <w:rPr>
          <w:rFonts w:asciiTheme="minorHAnsi" w:eastAsia="Times New Roman" w:hAnsiTheme="minorHAnsi"/>
          <w:color w:val="000000"/>
        </w:rPr>
        <w:t>, CPRA</w:t>
      </w:r>
    </w:p>
    <w:p w14:paraId="37469E18" w14:textId="694A403A" w:rsidR="0011760D" w:rsidRPr="00980ED7" w:rsidRDefault="00CF65DC" w:rsidP="00980ED7">
      <w:pPr>
        <w:pStyle w:val="ListParagraph"/>
        <w:numPr>
          <w:ilvl w:val="0"/>
          <w:numId w:val="11"/>
        </w:numPr>
        <w:spacing w:after="0" w:line="240" w:lineRule="auto"/>
        <w:rPr>
          <w:rFonts w:ascii="Times New Roman" w:eastAsia="Times New Roman" w:hAnsi="Times New Roman"/>
          <w:sz w:val="20"/>
          <w:szCs w:val="20"/>
        </w:rPr>
      </w:pPr>
      <w:r w:rsidRPr="00980ED7">
        <w:rPr>
          <w:rFonts w:asciiTheme="minorHAnsi" w:hAnsiTheme="minorHAnsi"/>
        </w:rPr>
        <w:t xml:space="preserve">To Discuss </w:t>
      </w:r>
      <w:r w:rsidR="004A4C58" w:rsidRPr="00980ED7">
        <w:rPr>
          <w:rFonts w:asciiTheme="minorHAnsi" w:hAnsiTheme="minorHAnsi"/>
        </w:rPr>
        <w:t>the STF Bylaws and Speaking Time Limits- STF</w:t>
      </w:r>
    </w:p>
    <w:p w14:paraId="2DD767AF" w14:textId="41C4F62C" w:rsidR="00CF11BF" w:rsidRDefault="00CF65DC" w:rsidP="00CF65DC">
      <w:pPr>
        <w:pStyle w:val="ListParagraph"/>
        <w:numPr>
          <w:ilvl w:val="0"/>
          <w:numId w:val="11"/>
        </w:numPr>
        <w:rPr>
          <w:rFonts w:asciiTheme="minorHAnsi" w:hAnsiTheme="minorHAnsi"/>
        </w:rPr>
      </w:pPr>
      <w:r>
        <w:rPr>
          <w:rFonts w:asciiTheme="minorHAnsi" w:hAnsiTheme="minorHAnsi"/>
        </w:rPr>
        <w:t>To</w:t>
      </w:r>
      <w:r w:rsidR="004A4C58">
        <w:rPr>
          <w:rFonts w:asciiTheme="minorHAnsi" w:hAnsiTheme="minorHAnsi"/>
        </w:rPr>
        <w:t xml:space="preserve"> Discuss STF Vacancies- STF</w:t>
      </w:r>
    </w:p>
    <w:p w14:paraId="0158142D" w14:textId="21D19931" w:rsidR="004A4C58" w:rsidRPr="004A4C58" w:rsidRDefault="004A4C58" w:rsidP="004A4C58">
      <w:pPr>
        <w:pStyle w:val="ListParagraph"/>
        <w:numPr>
          <w:ilvl w:val="0"/>
          <w:numId w:val="11"/>
        </w:numPr>
        <w:rPr>
          <w:rFonts w:asciiTheme="minorHAnsi" w:hAnsiTheme="minorHAnsi"/>
        </w:rPr>
      </w:pPr>
      <w:r>
        <w:rPr>
          <w:rFonts w:asciiTheme="minorHAnsi" w:hAnsiTheme="minorHAnsi"/>
        </w:rPr>
        <w:t>To Discuss Rescheduling the Shrimp Task Force Washington, D.C. Trip- STF</w:t>
      </w:r>
    </w:p>
    <w:p w14:paraId="5A392D2A" w14:textId="5DA1744D" w:rsidR="004A4C58" w:rsidRDefault="004A4C58" w:rsidP="00CF65DC">
      <w:pPr>
        <w:pStyle w:val="ListParagraph"/>
        <w:numPr>
          <w:ilvl w:val="0"/>
          <w:numId w:val="11"/>
        </w:numPr>
        <w:rPr>
          <w:rFonts w:asciiTheme="minorHAnsi" w:hAnsiTheme="minorHAnsi"/>
        </w:rPr>
      </w:pPr>
      <w:r>
        <w:rPr>
          <w:rFonts w:asciiTheme="minorHAnsi" w:hAnsiTheme="minorHAnsi"/>
        </w:rPr>
        <w:t>To Discuss Closed Season Shrimp Violations- Barry Rogers</w:t>
      </w:r>
    </w:p>
    <w:p w14:paraId="0331C572" w14:textId="7902401F"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Public Comment</w:t>
      </w:r>
    </w:p>
    <w:p w14:paraId="1DCD7F24" w14:textId="77777777" w:rsidR="00592BD7" w:rsidRPr="005A0BBA" w:rsidRDefault="00592BD7" w:rsidP="00BB379D">
      <w:pPr>
        <w:pStyle w:val="ListParagraph"/>
        <w:numPr>
          <w:ilvl w:val="0"/>
          <w:numId w:val="1"/>
        </w:numPr>
        <w:ind w:right="-540"/>
        <w:rPr>
          <w:rFonts w:asciiTheme="minorHAnsi" w:hAnsiTheme="minorHAnsi"/>
          <w:b/>
        </w:rPr>
      </w:pPr>
      <w:r w:rsidRPr="005A0BBA">
        <w:rPr>
          <w:rFonts w:asciiTheme="minorHAnsi" w:hAnsiTheme="minorHAnsi"/>
          <w:b/>
        </w:rPr>
        <w:t>Adjourn</w:t>
      </w:r>
    </w:p>
    <w:p w14:paraId="4D94E126" w14:textId="28985973" w:rsidR="00834CEA" w:rsidRDefault="00592BD7" w:rsidP="00CF65DC">
      <w:pPr>
        <w:spacing w:line="240" w:lineRule="auto"/>
        <w:contextualSpacing/>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p>
    <w:p w14:paraId="0E1EE8CA" w14:textId="77777777" w:rsidR="00353111" w:rsidRDefault="00353111" w:rsidP="00353111">
      <w:pPr>
        <w:rPr>
          <w:rFonts w:eastAsia="Times New Roman"/>
        </w:rPr>
      </w:pPr>
      <w:r>
        <w:rPr>
          <w:rFonts w:eastAsia="Times New Roman"/>
        </w:rPr>
        <w:fldChar w:fldCharType="begin"/>
      </w:r>
      <w:r>
        <w:rPr>
          <w:rFonts w:eastAsia="Times New Roman"/>
        </w:rPr>
        <w:instrText xml:space="preserve"> HYPERLINK "https://attendee.gotowebinar.com/register/3479554474778145793" \t "_blank" </w:instrText>
      </w:r>
      <w:r>
        <w:rPr>
          <w:rFonts w:eastAsia="Times New Roman"/>
        </w:rPr>
        <w:fldChar w:fldCharType="separate"/>
      </w:r>
      <w:r>
        <w:rPr>
          <w:rStyle w:val="Hyperlink"/>
          <w:rFonts w:ascii="Helvetica Neue" w:eastAsia="Times New Roman" w:hAnsi="Helvetica Neue"/>
          <w:color w:val="389ED8"/>
          <w:sz w:val="21"/>
          <w:szCs w:val="21"/>
          <w:bdr w:val="none" w:sz="0" w:space="0" w:color="auto" w:frame="1"/>
        </w:rPr>
        <w:t>https://attendee.gotowebinar.com/register/3479554474778145793</w:t>
      </w:r>
      <w:r>
        <w:rPr>
          <w:rFonts w:eastAsia="Times New Roman"/>
        </w:rPr>
        <w:fldChar w:fldCharType="end"/>
      </w:r>
    </w:p>
    <w:p w14:paraId="287C0032" w14:textId="52D536BE" w:rsidR="00592BD7" w:rsidRPr="001E6172" w:rsidRDefault="00353111" w:rsidP="00353111">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 xml:space="preserve"> </w:t>
      </w:r>
      <w:r w:rsidR="00592BD7"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00592BD7" w:rsidRPr="003242E4">
        <w:rPr>
          <w:rFonts w:asciiTheme="minorHAnsi" w:hAnsiTheme="minorHAnsi" w:cs="Arial"/>
          <w:sz w:val="20"/>
          <w:szCs w:val="20"/>
          <w:lang w:val="en"/>
        </w:rPr>
        <w:t xml:space="preserve">abundant natural resources. For more information, visit us at </w:t>
      </w:r>
      <w:hyperlink r:id="rId8" w:history="1">
        <w:r w:rsidR="00592BD7" w:rsidRPr="003242E4">
          <w:rPr>
            <w:rFonts w:asciiTheme="minorHAnsi" w:hAnsiTheme="minorHAnsi" w:cs="Arial"/>
            <w:color w:val="3A551B"/>
            <w:sz w:val="20"/>
            <w:szCs w:val="20"/>
            <w:u w:val="single"/>
            <w:lang w:val="en"/>
          </w:rPr>
          <w:t>www.wlf.louisiana.gov</w:t>
        </w:r>
      </w:hyperlink>
      <w:r w:rsidR="00592BD7" w:rsidRPr="003242E4">
        <w:rPr>
          <w:rFonts w:asciiTheme="minorHAnsi" w:hAnsiTheme="minorHAnsi" w:cs="Arial"/>
          <w:sz w:val="20"/>
          <w:szCs w:val="20"/>
          <w:lang w:val="en"/>
        </w:rPr>
        <w:t xml:space="preserve">, on Facebook at </w:t>
      </w:r>
      <w:hyperlink r:id="rId9" w:history="1">
        <w:r w:rsidR="00592BD7" w:rsidRPr="003242E4">
          <w:rPr>
            <w:rFonts w:asciiTheme="minorHAnsi" w:hAnsiTheme="minorHAnsi" w:cs="Arial"/>
            <w:color w:val="3A551B"/>
            <w:sz w:val="20"/>
            <w:szCs w:val="20"/>
            <w:u w:val="single"/>
            <w:lang w:val="en"/>
          </w:rPr>
          <w:t>www.facebook.com/ldwffb</w:t>
        </w:r>
      </w:hyperlink>
      <w:r w:rsidR="00592BD7" w:rsidRPr="003242E4">
        <w:rPr>
          <w:rFonts w:asciiTheme="minorHAnsi" w:hAnsiTheme="minorHAnsi" w:cs="Arial"/>
          <w:sz w:val="20"/>
          <w:szCs w:val="20"/>
          <w:lang w:val="en"/>
        </w:rPr>
        <w:t>, or follow us on Twitter @LDWF.</w:t>
      </w:r>
    </w:p>
    <w:p w14:paraId="6FC110E3" w14:textId="77777777" w:rsidR="00BC4016"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10"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w:t>
      </w:r>
      <w:proofErr w:type="spellStart"/>
      <w:r w:rsidRPr="003242E4">
        <w:rPr>
          <w:rFonts w:asciiTheme="minorHAnsi" w:hAnsiTheme="minorHAnsi" w:cs="Arial"/>
          <w:sz w:val="20"/>
          <w:szCs w:val="20"/>
        </w:rPr>
        <w:t>LeBreton</w:t>
      </w:r>
      <w:proofErr w:type="spellEnd"/>
      <w:r w:rsidRPr="003242E4">
        <w:rPr>
          <w:rFonts w:asciiTheme="minorHAnsi" w:hAnsiTheme="minorHAnsi" w:cs="Arial"/>
          <w:sz w:val="20"/>
          <w:szCs w:val="20"/>
        </w:rPr>
        <w:t xml:space="preserve">, 504-286-8745 or </w:t>
      </w:r>
      <w:hyperlink r:id="rId11"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p>
    <w:p w14:paraId="49A0E9C5" w14:textId="5CB1D604" w:rsidR="00592BD7" w:rsidRPr="00B00D68" w:rsidRDefault="00F91E6B" w:rsidP="00B00D68">
      <w:pPr>
        <w:tabs>
          <w:tab w:val="left" w:pos="720"/>
        </w:tabs>
        <w:spacing w:before="120"/>
        <w:rPr>
          <w:rFonts w:asciiTheme="minorHAnsi" w:hAnsiTheme="minorHAnsi" w:cs="Arial"/>
          <w:sz w:val="20"/>
          <w:szCs w:val="20"/>
        </w:rPr>
      </w:pPr>
      <w:r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asciiTheme="minorHAnsi" w:eastAsiaTheme="minorEastAsia" w:hAnsiTheme="minorHAnsi" w:cs="Arial"/>
            <w:color w:val="0000E9"/>
            <w:sz w:val="20"/>
            <w:szCs w:val="20"/>
            <w:u w:val="single" w:color="0000E9"/>
          </w:rPr>
          <w:t>rlebreton@wlf.la.gov</w:t>
        </w:r>
      </w:hyperlink>
      <w:r w:rsidRPr="00F91E6B">
        <w:rPr>
          <w:rFonts w:asciiTheme="minorHAnsi" w:eastAsiaTheme="minorEastAsia" w:hAnsiTheme="minorHAnsi" w:cs="Arial"/>
          <w:sz w:val="20"/>
          <w:szCs w:val="20"/>
        </w:rPr>
        <w:t xml:space="preserve"> at least 72 hours prior to the meeting date.</w:t>
      </w:r>
    </w:p>
    <w:sectPr w:rsidR="00592BD7" w:rsidRPr="00B00D68" w:rsidSect="0035419D">
      <w:headerReference w:type="even" r:id="rId13"/>
      <w:headerReference w:type="default" r:id="rId14"/>
      <w:footerReference w:type="even" r:id="rId15"/>
      <w:footerReference w:type="default" r:id="rId16"/>
      <w:headerReference w:type="first" r:id="rId17"/>
      <w:footerReference w:type="first" r:id="rId1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91129E" w:rsidRDefault="0091129E" w:rsidP="000406F0">
      <w:pPr>
        <w:spacing w:after="0" w:line="240" w:lineRule="auto"/>
      </w:pPr>
      <w:r>
        <w:separator/>
      </w:r>
    </w:p>
  </w:endnote>
  <w:endnote w:type="continuationSeparator" w:id="0">
    <w:p w14:paraId="07F70486" w14:textId="77777777" w:rsidR="0091129E" w:rsidRDefault="0091129E"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91129E" w:rsidRDefault="00911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91129E" w:rsidRDefault="009112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91129E" w:rsidRDefault="00911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91129E" w:rsidRDefault="0091129E" w:rsidP="000406F0">
      <w:pPr>
        <w:spacing w:after="0" w:line="240" w:lineRule="auto"/>
      </w:pPr>
      <w:r>
        <w:separator/>
      </w:r>
    </w:p>
  </w:footnote>
  <w:footnote w:type="continuationSeparator" w:id="0">
    <w:p w14:paraId="18B1937C" w14:textId="77777777" w:rsidR="0091129E" w:rsidRDefault="0091129E"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91129E" w:rsidRDefault="009112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91129E" w:rsidRDefault="009112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91129E" w:rsidRDefault="009112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8436AD"/>
    <w:multiLevelType w:val="hybridMultilevel"/>
    <w:tmpl w:val="2F402CAA"/>
    <w:lvl w:ilvl="0" w:tplc="E2D6B6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8"/>
  </w:num>
  <w:num w:numId="4">
    <w:abstractNumId w:val="4"/>
  </w:num>
  <w:num w:numId="5">
    <w:abstractNumId w:val="1"/>
  </w:num>
  <w:num w:numId="6">
    <w:abstractNumId w:val="2"/>
  </w:num>
  <w:num w:numId="7">
    <w:abstractNumId w:val="6"/>
  </w:num>
  <w:num w:numId="8">
    <w:abstractNumId w:val="11"/>
  </w:num>
  <w:num w:numId="9">
    <w:abstractNumId w:val="12"/>
  </w:num>
  <w:num w:numId="10">
    <w:abstractNumId w:val="1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157BC"/>
    <w:rsid w:val="000406F0"/>
    <w:rsid w:val="000429C1"/>
    <w:rsid w:val="000504E9"/>
    <w:rsid w:val="000C2FD7"/>
    <w:rsid w:val="00107FEA"/>
    <w:rsid w:val="0011760D"/>
    <w:rsid w:val="0017568E"/>
    <w:rsid w:val="001819F3"/>
    <w:rsid w:val="00183834"/>
    <w:rsid w:val="001D0D71"/>
    <w:rsid w:val="001E6172"/>
    <w:rsid w:val="002070CE"/>
    <w:rsid w:val="00233DED"/>
    <w:rsid w:val="00237074"/>
    <w:rsid w:val="0026670D"/>
    <w:rsid w:val="002A5125"/>
    <w:rsid w:val="002B00E6"/>
    <w:rsid w:val="002F28B7"/>
    <w:rsid w:val="00312A87"/>
    <w:rsid w:val="003242E4"/>
    <w:rsid w:val="003340BD"/>
    <w:rsid w:val="00353111"/>
    <w:rsid w:val="0035419D"/>
    <w:rsid w:val="003949CE"/>
    <w:rsid w:val="003B6A7D"/>
    <w:rsid w:val="003D4E49"/>
    <w:rsid w:val="003E1B7B"/>
    <w:rsid w:val="003F3257"/>
    <w:rsid w:val="004012AC"/>
    <w:rsid w:val="004057D4"/>
    <w:rsid w:val="00406B5B"/>
    <w:rsid w:val="0042312C"/>
    <w:rsid w:val="00426D3A"/>
    <w:rsid w:val="00427CC1"/>
    <w:rsid w:val="00430327"/>
    <w:rsid w:val="0043057A"/>
    <w:rsid w:val="00475E33"/>
    <w:rsid w:val="004A4C58"/>
    <w:rsid w:val="004C42E8"/>
    <w:rsid w:val="004D4765"/>
    <w:rsid w:val="004E684B"/>
    <w:rsid w:val="00501BCD"/>
    <w:rsid w:val="00531B4E"/>
    <w:rsid w:val="00541DE1"/>
    <w:rsid w:val="00582D22"/>
    <w:rsid w:val="00592BD7"/>
    <w:rsid w:val="00593DCD"/>
    <w:rsid w:val="005A0BBA"/>
    <w:rsid w:val="00637CEA"/>
    <w:rsid w:val="006519BB"/>
    <w:rsid w:val="00670A3E"/>
    <w:rsid w:val="006F5719"/>
    <w:rsid w:val="00706644"/>
    <w:rsid w:val="00713F34"/>
    <w:rsid w:val="00742859"/>
    <w:rsid w:val="00750259"/>
    <w:rsid w:val="0076108D"/>
    <w:rsid w:val="00785D3E"/>
    <w:rsid w:val="007A240F"/>
    <w:rsid w:val="007B4701"/>
    <w:rsid w:val="0081090B"/>
    <w:rsid w:val="00834CEA"/>
    <w:rsid w:val="00834D97"/>
    <w:rsid w:val="008424C7"/>
    <w:rsid w:val="0086197A"/>
    <w:rsid w:val="008832E4"/>
    <w:rsid w:val="008B55F2"/>
    <w:rsid w:val="008C166E"/>
    <w:rsid w:val="008D4D25"/>
    <w:rsid w:val="008F26A0"/>
    <w:rsid w:val="00905FEA"/>
    <w:rsid w:val="0091129E"/>
    <w:rsid w:val="00920DBC"/>
    <w:rsid w:val="00976773"/>
    <w:rsid w:val="00980ED7"/>
    <w:rsid w:val="00995D2E"/>
    <w:rsid w:val="009A1CAA"/>
    <w:rsid w:val="009B20DC"/>
    <w:rsid w:val="009C6013"/>
    <w:rsid w:val="009D118A"/>
    <w:rsid w:val="009E296B"/>
    <w:rsid w:val="009E2A5D"/>
    <w:rsid w:val="00A05E77"/>
    <w:rsid w:val="00A15763"/>
    <w:rsid w:val="00A32160"/>
    <w:rsid w:val="00A40AE6"/>
    <w:rsid w:val="00A50BB4"/>
    <w:rsid w:val="00A71259"/>
    <w:rsid w:val="00A72E33"/>
    <w:rsid w:val="00A82D17"/>
    <w:rsid w:val="00AB6AE6"/>
    <w:rsid w:val="00B00D68"/>
    <w:rsid w:val="00B04D73"/>
    <w:rsid w:val="00B16D2E"/>
    <w:rsid w:val="00B34FE4"/>
    <w:rsid w:val="00B36BE4"/>
    <w:rsid w:val="00B474FE"/>
    <w:rsid w:val="00B6177A"/>
    <w:rsid w:val="00BB379D"/>
    <w:rsid w:val="00BC4016"/>
    <w:rsid w:val="00BD5DD7"/>
    <w:rsid w:val="00BE3A6B"/>
    <w:rsid w:val="00BF0A67"/>
    <w:rsid w:val="00BF21FB"/>
    <w:rsid w:val="00C236C0"/>
    <w:rsid w:val="00C23E80"/>
    <w:rsid w:val="00C240B5"/>
    <w:rsid w:val="00C53A68"/>
    <w:rsid w:val="00C60786"/>
    <w:rsid w:val="00C824EA"/>
    <w:rsid w:val="00C84F14"/>
    <w:rsid w:val="00CD2673"/>
    <w:rsid w:val="00CD48AB"/>
    <w:rsid w:val="00CF11BF"/>
    <w:rsid w:val="00CF65DC"/>
    <w:rsid w:val="00D1402C"/>
    <w:rsid w:val="00D241BE"/>
    <w:rsid w:val="00D43612"/>
    <w:rsid w:val="00D45530"/>
    <w:rsid w:val="00DA23FB"/>
    <w:rsid w:val="00DA7728"/>
    <w:rsid w:val="00DD553D"/>
    <w:rsid w:val="00E045D4"/>
    <w:rsid w:val="00E04ED2"/>
    <w:rsid w:val="00E10F88"/>
    <w:rsid w:val="00E21446"/>
    <w:rsid w:val="00E5642B"/>
    <w:rsid w:val="00E92CC4"/>
    <w:rsid w:val="00EA1374"/>
    <w:rsid w:val="00EC27C4"/>
    <w:rsid w:val="00EC3B20"/>
    <w:rsid w:val="00F2277C"/>
    <w:rsid w:val="00F40836"/>
    <w:rsid w:val="00F42393"/>
    <w:rsid w:val="00F44DF3"/>
    <w:rsid w:val="00F53A47"/>
    <w:rsid w:val="00F62801"/>
    <w:rsid w:val="00F671ED"/>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290675159">
      <w:bodyDiv w:val="1"/>
      <w:marLeft w:val="0"/>
      <w:marRight w:val="0"/>
      <w:marTop w:val="0"/>
      <w:marBottom w:val="0"/>
      <w:divBdr>
        <w:top w:val="none" w:sz="0" w:space="0" w:color="auto"/>
        <w:left w:val="none" w:sz="0" w:space="0" w:color="auto"/>
        <w:bottom w:val="none" w:sz="0" w:space="0" w:color="auto"/>
        <w:right w:val="none" w:sz="0" w:space="0" w:color="auto"/>
      </w:divBdr>
    </w:div>
    <w:div w:id="294526999">
      <w:bodyDiv w:val="1"/>
      <w:marLeft w:val="0"/>
      <w:marRight w:val="0"/>
      <w:marTop w:val="0"/>
      <w:marBottom w:val="0"/>
      <w:divBdr>
        <w:top w:val="none" w:sz="0" w:space="0" w:color="auto"/>
        <w:left w:val="none" w:sz="0" w:space="0" w:color="auto"/>
        <w:bottom w:val="none" w:sz="0" w:space="0" w:color="auto"/>
        <w:right w:val="none" w:sz="0" w:space="0" w:color="auto"/>
      </w:divBdr>
    </w:div>
    <w:div w:id="902522378">
      <w:bodyDiv w:val="1"/>
      <w:marLeft w:val="0"/>
      <w:marRight w:val="0"/>
      <w:marTop w:val="0"/>
      <w:marBottom w:val="0"/>
      <w:divBdr>
        <w:top w:val="none" w:sz="0" w:space="0" w:color="auto"/>
        <w:left w:val="none" w:sz="0" w:space="0" w:color="auto"/>
        <w:bottom w:val="none" w:sz="0" w:space="0" w:color="auto"/>
        <w:right w:val="none" w:sz="0" w:space="0" w:color="auto"/>
      </w:divBdr>
    </w:div>
    <w:div w:id="954143254">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 w:id="1146750034">
      <w:bodyDiv w:val="1"/>
      <w:marLeft w:val="0"/>
      <w:marRight w:val="0"/>
      <w:marTop w:val="0"/>
      <w:marBottom w:val="0"/>
      <w:divBdr>
        <w:top w:val="none" w:sz="0" w:space="0" w:color="auto"/>
        <w:left w:val="none" w:sz="0" w:space="0" w:color="auto"/>
        <w:bottom w:val="none" w:sz="0" w:space="0" w:color="auto"/>
        <w:right w:val="none" w:sz="0" w:space="0" w:color="auto"/>
      </w:divBdr>
    </w:div>
    <w:div w:id="1186944937">
      <w:bodyDiv w:val="1"/>
      <w:marLeft w:val="0"/>
      <w:marRight w:val="0"/>
      <w:marTop w:val="0"/>
      <w:marBottom w:val="0"/>
      <w:divBdr>
        <w:top w:val="none" w:sz="0" w:space="0" w:color="auto"/>
        <w:left w:val="none" w:sz="0" w:space="0" w:color="auto"/>
        <w:bottom w:val="none" w:sz="0" w:space="0" w:color="auto"/>
        <w:right w:val="none" w:sz="0" w:space="0" w:color="auto"/>
      </w:divBdr>
    </w:div>
    <w:div w:id="1251159335">
      <w:bodyDiv w:val="1"/>
      <w:marLeft w:val="0"/>
      <w:marRight w:val="0"/>
      <w:marTop w:val="0"/>
      <w:marBottom w:val="0"/>
      <w:divBdr>
        <w:top w:val="none" w:sz="0" w:space="0" w:color="auto"/>
        <w:left w:val="none" w:sz="0" w:space="0" w:color="auto"/>
        <w:bottom w:val="none" w:sz="0" w:space="0" w:color="auto"/>
        <w:right w:val="none" w:sz="0" w:space="0" w:color="auto"/>
      </w:divBdr>
    </w:div>
    <w:div w:id="1400907003">
      <w:bodyDiv w:val="1"/>
      <w:marLeft w:val="0"/>
      <w:marRight w:val="0"/>
      <w:marTop w:val="0"/>
      <w:marBottom w:val="0"/>
      <w:divBdr>
        <w:top w:val="none" w:sz="0" w:space="0" w:color="auto"/>
        <w:left w:val="none" w:sz="0" w:space="0" w:color="auto"/>
        <w:bottom w:val="none" w:sz="0" w:space="0" w:color="auto"/>
        <w:right w:val="none" w:sz="0" w:space="0" w:color="auto"/>
      </w:divBdr>
    </w:div>
    <w:div w:id="1530795963">
      <w:bodyDiv w:val="1"/>
      <w:marLeft w:val="0"/>
      <w:marRight w:val="0"/>
      <w:marTop w:val="0"/>
      <w:marBottom w:val="0"/>
      <w:divBdr>
        <w:top w:val="none" w:sz="0" w:space="0" w:color="auto"/>
        <w:left w:val="none" w:sz="0" w:space="0" w:color="auto"/>
        <w:bottom w:val="none" w:sz="0" w:space="0" w:color="auto"/>
        <w:right w:val="none" w:sz="0" w:space="0" w:color="auto"/>
      </w:divBdr>
    </w:div>
    <w:div w:id="1653754386">
      <w:bodyDiv w:val="1"/>
      <w:marLeft w:val="0"/>
      <w:marRight w:val="0"/>
      <w:marTop w:val="0"/>
      <w:marBottom w:val="0"/>
      <w:divBdr>
        <w:top w:val="none" w:sz="0" w:space="0" w:color="auto"/>
        <w:left w:val="none" w:sz="0" w:space="0" w:color="auto"/>
        <w:bottom w:val="none" w:sz="0" w:space="0" w:color="auto"/>
        <w:right w:val="none" w:sz="0" w:space="0" w:color="auto"/>
      </w:divBdr>
      <w:divsChild>
        <w:div w:id="40981239">
          <w:marLeft w:val="0"/>
          <w:marRight w:val="0"/>
          <w:marTop w:val="0"/>
          <w:marBottom w:val="0"/>
          <w:divBdr>
            <w:top w:val="none" w:sz="0" w:space="0" w:color="auto"/>
            <w:left w:val="none" w:sz="0" w:space="0" w:color="auto"/>
            <w:bottom w:val="none" w:sz="0" w:space="0" w:color="auto"/>
            <w:right w:val="none" w:sz="0" w:space="0" w:color="auto"/>
          </w:divBdr>
        </w:div>
      </w:divsChild>
    </w:div>
    <w:div w:id="2032029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ldwffb" TargetMode="External"/><Relationship Id="rId20" Type="http://schemas.openxmlformats.org/officeDocument/2006/relationships/theme" Target="theme/theme1.xml"/><Relationship Id="rId10" Type="http://schemas.openxmlformats.org/officeDocument/2006/relationships/hyperlink" Target="http://www.wlf.louisiana.gov/signup" TargetMode="External"/><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355</Words>
  <Characters>2028</Characters>
  <Application>Microsoft Macintosh Word</Application>
  <DocSecurity>0</DocSecurity>
  <Lines>16</Lines>
  <Paragraphs>4</Paragraphs>
  <ScaleCrop>false</ScaleCrop>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11</cp:revision>
  <cp:lastPrinted>2016-04-13T14:30:00Z</cp:lastPrinted>
  <dcterms:created xsi:type="dcterms:W3CDTF">2018-11-27T22:28:00Z</dcterms:created>
  <dcterms:modified xsi:type="dcterms:W3CDTF">2018-11-29T21:08:00Z</dcterms:modified>
</cp:coreProperties>
</file>